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875"/>
        <w:gridCol w:w="1405"/>
        <w:gridCol w:w="2390"/>
      </w:tblGrid>
      <w:tr w:rsidR="004E6AEE" w:rsidRPr="004E6AEE" w:rsidTr="00652FC9">
        <w:tc>
          <w:tcPr>
            <w:tcW w:w="1998" w:type="dxa"/>
            <w:shd w:val="clear" w:color="auto" w:fill="auto"/>
          </w:tcPr>
          <w:p w:rsidR="004E6AEE" w:rsidRPr="004E6AEE" w:rsidRDefault="004E6AEE" w:rsidP="000E77E7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# electron groups</w:t>
            </w:r>
          </w:p>
        </w:tc>
        <w:tc>
          <w:tcPr>
            <w:tcW w:w="1875" w:type="dxa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Geometric arrangement of electron groups</w:t>
            </w:r>
          </w:p>
        </w:tc>
        <w:tc>
          <w:tcPr>
            <w:tcW w:w="1405" w:type="dxa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VSEPR Notation</w:t>
            </w:r>
          </w:p>
        </w:tc>
        <w:tc>
          <w:tcPr>
            <w:tcW w:w="2390" w:type="dxa"/>
            <w:shd w:val="clear" w:color="auto" w:fill="auto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Molecular Shape</w:t>
            </w:r>
          </w:p>
        </w:tc>
      </w:tr>
      <w:tr w:rsidR="004E6AEE" w:rsidRPr="004E6AEE" w:rsidTr="00652FC9">
        <w:trPr>
          <w:trHeight w:val="529"/>
        </w:trPr>
        <w:tc>
          <w:tcPr>
            <w:tcW w:w="1998" w:type="dxa"/>
            <w:shd w:val="clear" w:color="auto" w:fill="auto"/>
          </w:tcPr>
          <w:p w:rsidR="004E6AEE" w:rsidRPr="004E6AEE" w:rsidRDefault="004E6AEE" w:rsidP="00652F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E6AEE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4E6AEE" w:rsidRPr="004E6AEE">
              <w:rPr>
                <w:rFonts w:ascii="Comic Sans MS" w:hAnsi="Comic Sans MS"/>
              </w:rPr>
              <w:t>inear</w:t>
            </w:r>
          </w:p>
        </w:tc>
        <w:tc>
          <w:tcPr>
            <w:tcW w:w="1405" w:type="dxa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AX</w:t>
            </w:r>
            <w:r w:rsidRPr="004E6AEE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t>Linear</w:t>
            </w:r>
          </w:p>
        </w:tc>
      </w:tr>
      <w:tr w:rsidR="004E6AEE" w:rsidRPr="004E6AEE" w:rsidTr="00652FC9">
        <w:trPr>
          <w:trHeight w:val="772"/>
        </w:trPr>
        <w:tc>
          <w:tcPr>
            <w:tcW w:w="1998" w:type="dxa"/>
            <w:vMerge w:val="restart"/>
            <w:shd w:val="clear" w:color="auto" w:fill="auto"/>
          </w:tcPr>
          <w:p w:rsidR="004E6AEE" w:rsidRPr="004E6AEE" w:rsidRDefault="004E6AEE" w:rsidP="00652FC9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object w:dxaOrig="142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5" type="#_x0000_t75" style="width:71.05pt;height:71.05pt" o:ole="">
                  <v:imagedata r:id="rId6" o:title=""/>
                </v:shape>
                <o:OLEObject Type="Embed" ProgID="PBrush" ShapeID="_x0000_i1465" DrawAspect="Content" ObjectID="_1540160731" r:id="rId7"/>
              </w:object>
            </w:r>
          </w:p>
        </w:tc>
        <w:tc>
          <w:tcPr>
            <w:tcW w:w="1875" w:type="dxa"/>
            <w:vMerge w:val="restart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trigonal planar</w:t>
            </w:r>
          </w:p>
        </w:tc>
        <w:tc>
          <w:tcPr>
            <w:tcW w:w="1405" w:type="dxa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 w:rsidRPr="00652FC9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trigonal planar</w:t>
            </w:r>
          </w:p>
        </w:tc>
      </w:tr>
      <w:tr w:rsidR="004E6AEE" w:rsidRPr="004E6AEE" w:rsidTr="00652FC9">
        <w:trPr>
          <w:trHeight w:val="529"/>
        </w:trPr>
        <w:tc>
          <w:tcPr>
            <w:tcW w:w="1998" w:type="dxa"/>
            <w:vMerge/>
            <w:shd w:val="clear" w:color="auto" w:fill="auto"/>
            <w:vAlign w:val="center"/>
          </w:tcPr>
          <w:p w:rsidR="004E6AEE" w:rsidRPr="004E6AEE" w:rsidRDefault="004E6AEE" w:rsidP="000E77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4E6AEE" w:rsidRPr="004E6AEE" w:rsidRDefault="004E6AEE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4E6AEE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390" w:type="dxa"/>
            <w:shd w:val="clear" w:color="auto" w:fill="auto"/>
          </w:tcPr>
          <w:p w:rsidR="004E6AEE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bent</w:t>
            </w:r>
          </w:p>
        </w:tc>
      </w:tr>
      <w:tr w:rsidR="00652FC9" w:rsidRPr="004E6AEE" w:rsidTr="00652FC9">
        <w:trPr>
          <w:trHeight w:val="439"/>
        </w:trPr>
        <w:tc>
          <w:tcPr>
            <w:tcW w:w="1998" w:type="dxa"/>
            <w:vMerge w:val="restart"/>
            <w:shd w:val="clear" w:color="auto" w:fill="auto"/>
          </w:tcPr>
          <w:p w:rsidR="00652FC9" w:rsidRPr="004E6AEE" w:rsidRDefault="00652FC9" w:rsidP="00652FC9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object w:dxaOrig="1395" w:dyaOrig="1470">
                <v:shape id="_x0000_i1483" type="#_x0000_t75" style="width:70.15pt;height:73.85pt" o:ole="">
                  <v:imagedata r:id="rId8" o:title="" gain="86232f"/>
                </v:shape>
                <o:OLEObject Type="Embed" ProgID="PBrush" ShapeID="_x0000_i1483" DrawAspect="Content" ObjectID="_1540160732" r:id="rId9"/>
              </w:object>
            </w:r>
          </w:p>
        </w:tc>
        <w:tc>
          <w:tcPr>
            <w:tcW w:w="1875" w:type="dxa"/>
            <w:vMerge w:val="restart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tetrahedral</w:t>
            </w:r>
          </w:p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 w:rsidRPr="00652FC9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tetrahedral</w:t>
            </w:r>
          </w:p>
        </w:tc>
      </w:tr>
      <w:tr w:rsidR="00652FC9" w:rsidRPr="004E6AEE" w:rsidTr="00652FC9">
        <w:trPr>
          <w:trHeight w:val="601"/>
        </w:trPr>
        <w:tc>
          <w:tcPr>
            <w:tcW w:w="1998" w:type="dxa"/>
            <w:vMerge/>
            <w:shd w:val="clear" w:color="auto" w:fill="auto"/>
          </w:tcPr>
          <w:p w:rsidR="00652FC9" w:rsidRPr="004E6AEE" w:rsidRDefault="00652FC9" w:rsidP="000E77E7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390" w:type="dxa"/>
            <w:shd w:val="clear" w:color="auto" w:fill="auto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trigonal pyramidal</w:t>
            </w:r>
          </w:p>
        </w:tc>
      </w:tr>
      <w:tr w:rsidR="00652FC9" w:rsidRPr="004E6AEE" w:rsidTr="00652FC9">
        <w:trPr>
          <w:trHeight w:val="448"/>
        </w:trPr>
        <w:tc>
          <w:tcPr>
            <w:tcW w:w="1998" w:type="dxa"/>
            <w:vMerge/>
            <w:shd w:val="clear" w:color="auto" w:fill="auto"/>
          </w:tcPr>
          <w:p w:rsidR="00652FC9" w:rsidRPr="004E6AEE" w:rsidRDefault="00652FC9" w:rsidP="000E77E7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E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bent</w:t>
            </w:r>
          </w:p>
        </w:tc>
      </w:tr>
      <w:tr w:rsidR="00652FC9" w:rsidRPr="004E6AEE" w:rsidTr="00652FC9">
        <w:trPr>
          <w:trHeight w:val="502"/>
        </w:trPr>
        <w:tc>
          <w:tcPr>
            <w:tcW w:w="1998" w:type="dxa"/>
            <w:vMerge w:val="restart"/>
          </w:tcPr>
          <w:p w:rsidR="00652FC9" w:rsidRPr="004E6AEE" w:rsidRDefault="00652FC9" w:rsidP="00652FC9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object w:dxaOrig="1635" w:dyaOrig="1485">
                <v:shape id="_x0000_i1497" type="#_x0000_t75" style="width:81.35pt;height:73.85pt" o:ole="">
                  <v:imagedata r:id="rId10" o:title="" gain="86232f"/>
                </v:shape>
                <o:OLEObject Type="Embed" ProgID="PBrush" ShapeID="_x0000_i1497" DrawAspect="Content" ObjectID="_1540160733" r:id="rId11"/>
              </w:object>
            </w:r>
          </w:p>
          <w:p w:rsidR="00652FC9" w:rsidRPr="004E6AEE" w:rsidRDefault="00652FC9" w:rsidP="00900B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vMerge w:val="restart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trigonal </w:t>
            </w:r>
            <w:proofErr w:type="spellStart"/>
            <w:r>
              <w:rPr>
                <w:rFonts w:ascii="Comic Sans MS" w:hAnsi="Comic Sans MS"/>
              </w:rPr>
              <w:t>bipyramidal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5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trigonal </w:t>
            </w:r>
            <w:proofErr w:type="spellStart"/>
            <w:r>
              <w:rPr>
                <w:rFonts w:ascii="Comic Sans MS" w:hAnsi="Comic Sans MS"/>
              </w:rPr>
              <w:t>bipyramidal</w:t>
            </w:r>
            <w:proofErr w:type="spellEnd"/>
          </w:p>
        </w:tc>
      </w:tr>
      <w:tr w:rsidR="00652FC9" w:rsidRPr="004E6AEE" w:rsidTr="00652FC9">
        <w:trPr>
          <w:trHeight w:val="484"/>
        </w:trPr>
        <w:tc>
          <w:tcPr>
            <w:tcW w:w="1998" w:type="dxa"/>
            <w:vMerge/>
          </w:tcPr>
          <w:p w:rsidR="00652FC9" w:rsidRPr="004E6AEE" w:rsidRDefault="00652FC9" w:rsidP="00900B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seesaw</w:t>
            </w:r>
          </w:p>
        </w:tc>
        <w:bookmarkStart w:id="0" w:name="_GoBack"/>
        <w:bookmarkEnd w:id="0"/>
      </w:tr>
      <w:tr w:rsidR="00652FC9" w:rsidRPr="004E6AEE" w:rsidTr="00652FC9">
        <w:trPr>
          <w:trHeight w:val="187"/>
        </w:trPr>
        <w:tc>
          <w:tcPr>
            <w:tcW w:w="1998" w:type="dxa"/>
            <w:vMerge/>
          </w:tcPr>
          <w:p w:rsidR="00652FC9" w:rsidRPr="004E6AEE" w:rsidRDefault="00652FC9" w:rsidP="00900B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E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t-shaped</w:t>
            </w:r>
          </w:p>
        </w:tc>
      </w:tr>
      <w:tr w:rsidR="00652FC9" w:rsidRPr="004E6AEE" w:rsidTr="00652FC9">
        <w:trPr>
          <w:trHeight w:val="85"/>
        </w:trPr>
        <w:tc>
          <w:tcPr>
            <w:tcW w:w="1998" w:type="dxa"/>
            <w:vMerge/>
          </w:tcPr>
          <w:p w:rsidR="00652FC9" w:rsidRPr="004E6AEE" w:rsidRDefault="00652FC9" w:rsidP="00900B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52FC9" w:rsidRPr="004E6AEE" w:rsidRDefault="00652FC9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</w:t>
            </w:r>
          </w:p>
        </w:tc>
      </w:tr>
      <w:tr w:rsidR="00B54D76" w:rsidRPr="004E6AEE" w:rsidTr="00B54D76">
        <w:trPr>
          <w:trHeight w:val="88"/>
        </w:trPr>
        <w:tc>
          <w:tcPr>
            <w:tcW w:w="1998" w:type="dxa"/>
            <w:vMerge w:val="restart"/>
          </w:tcPr>
          <w:p w:rsidR="00B54D76" w:rsidRPr="004E6AEE" w:rsidRDefault="00B54D76" w:rsidP="00652FC9">
            <w:pPr>
              <w:jc w:val="center"/>
              <w:rPr>
                <w:rFonts w:ascii="Comic Sans MS" w:hAnsi="Comic Sans MS"/>
              </w:rPr>
            </w:pPr>
            <w:r w:rsidRPr="004E6AEE">
              <w:rPr>
                <w:rFonts w:ascii="Comic Sans MS" w:hAnsi="Comic Sans MS"/>
              </w:rPr>
              <w:object w:dxaOrig="1440" w:dyaOrig="1470">
                <v:shape id="_x0000_i1505" type="#_x0000_t75" style="width:1in;height:73.85pt" o:ole="">
                  <v:imagedata r:id="rId12" o:title="" gain="1.5625" blacklevel="-1966f"/>
                </v:shape>
                <o:OLEObject Type="Embed" ProgID="PBrush" ShapeID="_x0000_i1505" DrawAspect="Content" ObjectID="_1540160734" r:id="rId13"/>
              </w:object>
            </w:r>
          </w:p>
        </w:tc>
        <w:tc>
          <w:tcPr>
            <w:tcW w:w="1875" w:type="dxa"/>
            <w:vMerge w:val="restart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octahedral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6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octahedral</w:t>
            </w:r>
          </w:p>
        </w:tc>
      </w:tr>
      <w:tr w:rsidR="00B54D76" w:rsidRPr="004E6AEE" w:rsidTr="00B54D76">
        <w:trPr>
          <w:trHeight w:val="457"/>
        </w:trPr>
        <w:tc>
          <w:tcPr>
            <w:tcW w:w="1998" w:type="dxa"/>
            <w:vMerge/>
          </w:tcPr>
          <w:p w:rsidR="00B54D76" w:rsidRPr="004E6AEE" w:rsidRDefault="00B54D76" w:rsidP="000E77E7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shd w:val="clear" w:color="auto" w:fill="auto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5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square pyramidal</w:t>
            </w:r>
          </w:p>
        </w:tc>
      </w:tr>
      <w:tr w:rsidR="00B54D76" w:rsidRPr="004E6AEE" w:rsidTr="00B54D76">
        <w:trPr>
          <w:trHeight w:val="520"/>
        </w:trPr>
        <w:tc>
          <w:tcPr>
            <w:tcW w:w="1998" w:type="dxa"/>
            <w:vMerge/>
          </w:tcPr>
          <w:p w:rsidR="00B54D76" w:rsidRPr="004E6AEE" w:rsidRDefault="00B54D76" w:rsidP="000E77E7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  <w:vMerge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shd w:val="clear" w:color="auto" w:fill="auto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E</w:t>
            </w:r>
            <w:r w:rsidRPr="00652FC9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B54D76" w:rsidRPr="004E6AEE" w:rsidRDefault="00B54D76" w:rsidP="00B54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square planar</w:t>
            </w:r>
          </w:p>
        </w:tc>
      </w:tr>
    </w:tbl>
    <w:p w:rsidR="0007015A" w:rsidRPr="004E6AEE" w:rsidRDefault="0007015A" w:rsidP="0007015A">
      <w:pPr>
        <w:rPr>
          <w:rFonts w:ascii="Comic Sans MS" w:hAnsi="Comic Sans MS"/>
          <w:b/>
          <w:lang w:val="en-US"/>
        </w:rPr>
      </w:pPr>
    </w:p>
    <w:sectPr w:rsidR="0007015A" w:rsidRPr="004E6AEE" w:rsidSect="008B14CB">
      <w:pgSz w:w="12240" w:h="15840"/>
      <w:pgMar w:top="568" w:right="1080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18"/>
    <w:multiLevelType w:val="hybridMultilevel"/>
    <w:tmpl w:val="73C02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A4E"/>
    <w:multiLevelType w:val="hybridMultilevel"/>
    <w:tmpl w:val="73C02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1C5C"/>
    <w:multiLevelType w:val="hybridMultilevel"/>
    <w:tmpl w:val="378A0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4EDA"/>
    <w:multiLevelType w:val="hybridMultilevel"/>
    <w:tmpl w:val="9B546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A5BB4"/>
    <w:multiLevelType w:val="hybridMultilevel"/>
    <w:tmpl w:val="73C02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69D4"/>
    <w:multiLevelType w:val="hybridMultilevel"/>
    <w:tmpl w:val="73C02F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64DD7"/>
    <w:multiLevelType w:val="hybridMultilevel"/>
    <w:tmpl w:val="F8A44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C"/>
    <w:rsid w:val="00002003"/>
    <w:rsid w:val="0007015A"/>
    <w:rsid w:val="00083D5C"/>
    <w:rsid w:val="00182647"/>
    <w:rsid w:val="003C0E85"/>
    <w:rsid w:val="00420A21"/>
    <w:rsid w:val="00441498"/>
    <w:rsid w:val="00456EAF"/>
    <w:rsid w:val="004E6AEE"/>
    <w:rsid w:val="005101C7"/>
    <w:rsid w:val="005A7CB5"/>
    <w:rsid w:val="005E4C41"/>
    <w:rsid w:val="00610AC2"/>
    <w:rsid w:val="00652FC9"/>
    <w:rsid w:val="00655E63"/>
    <w:rsid w:val="00685125"/>
    <w:rsid w:val="008B14CB"/>
    <w:rsid w:val="009542B1"/>
    <w:rsid w:val="00B152C5"/>
    <w:rsid w:val="00B54D76"/>
    <w:rsid w:val="00C254BA"/>
    <w:rsid w:val="00CE357D"/>
    <w:rsid w:val="00EF026F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Angela</cp:lastModifiedBy>
  <cp:revision>3</cp:revision>
  <dcterms:created xsi:type="dcterms:W3CDTF">2016-11-09T06:30:00Z</dcterms:created>
  <dcterms:modified xsi:type="dcterms:W3CDTF">2016-11-09T06:39:00Z</dcterms:modified>
</cp:coreProperties>
</file>